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建设工程招标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登记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备案工作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规则</w:t>
      </w: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（试行）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"http://zjj.sz.gov.cn/jsjy/zcfg/szsztb/content/post_3664369.html" \o "分享到微信"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"http://zjj.sz.gov.cn/jsjy/zcfg/szsztb/content/post_3664369.html" \o "分享到新浪微博"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"http://zjj.sz.gov.cn/jsjy/zcfg/szsztb/content/post_3664369.html" \o "分享到QQ空间"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为了规范建设工程招标备案工作，提高工作效率，完善招标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登记</w:t>
      </w:r>
      <w:r>
        <w:rPr>
          <w:rFonts w:hint="eastAsia" w:ascii="仿宋" w:hAnsi="仿宋" w:eastAsia="仿宋" w:cs="仿宋"/>
          <w:sz w:val="32"/>
          <w:szCs w:val="32"/>
        </w:rPr>
        <w:t>备案制度，特制定本工作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规则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、招标人责任和权力范围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《关于建设工程招标投标改革的若干规定（试行）》（潮府规〔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号）第八条</w:t>
      </w:r>
      <w:r>
        <w:rPr>
          <w:rFonts w:hint="eastAsia" w:ascii="仿宋" w:hAnsi="仿宋" w:eastAsia="仿宋" w:cs="仿宋"/>
          <w:sz w:val="32"/>
          <w:szCs w:val="32"/>
        </w:rPr>
        <w:t>规定，建设工程招标投标实行招标人负责制。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招标人对招标文件的合法性、合理性、真实性负责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行业</w:t>
      </w:r>
      <w:r>
        <w:rPr>
          <w:rFonts w:hint="eastAsia" w:ascii="仿宋" w:hAnsi="仿宋" w:eastAsia="仿宋" w:cs="仿宋"/>
          <w:sz w:val="32"/>
          <w:szCs w:val="32"/>
        </w:rPr>
        <w:t>行政主管部门复核范围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7号文</w:t>
      </w:r>
      <w:r>
        <w:rPr>
          <w:rFonts w:hint="eastAsia" w:ascii="仿宋" w:hAnsi="仿宋" w:eastAsia="仿宋" w:cs="仿宋"/>
          <w:sz w:val="32"/>
          <w:szCs w:val="32"/>
        </w:rPr>
        <w:t>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十三</w:t>
      </w:r>
      <w:r>
        <w:rPr>
          <w:rFonts w:hint="eastAsia" w:ascii="仿宋" w:hAnsi="仿宋" w:eastAsia="仿宋" w:cs="仿宋"/>
          <w:sz w:val="32"/>
          <w:szCs w:val="32"/>
        </w:rPr>
        <w:t>条规定，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招标人应当在发布招标公告、资格预审公告和招标文件的同时，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none"/>
          <w:u w:val="none"/>
          <w:lang w:val="en-US" w:eastAsia="zh-CN"/>
        </w:rPr>
        <w:t>按行业报市建设、交通、水务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highlight w:val="none"/>
          <w:u w:val="none"/>
          <w:lang w:val="en-US" w:eastAsia="zh-CN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行业行政主管部门登记备案，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行业</w:t>
      </w:r>
      <w:r>
        <w:rPr>
          <w:rFonts w:hint="eastAsia" w:ascii="仿宋" w:hAnsi="仿宋" w:eastAsia="仿宋" w:cs="仿宋"/>
          <w:sz w:val="32"/>
          <w:szCs w:val="32"/>
        </w:rPr>
        <w:t>行政主管部门对下列事项进行合法合规性复核，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</w:t>
      </w:r>
      <w:r>
        <w:rPr>
          <w:rFonts w:hint="eastAsia" w:ascii="仿宋" w:hAnsi="仿宋" w:eastAsia="仿宋" w:cs="仿宋"/>
          <w:sz w:val="32"/>
          <w:szCs w:val="32"/>
        </w:rPr>
        <w:t>符合规定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的才</w:t>
      </w:r>
      <w:r>
        <w:rPr>
          <w:rFonts w:hint="eastAsia" w:ascii="仿宋" w:hAnsi="仿宋" w:eastAsia="仿宋" w:cs="仿宋"/>
          <w:sz w:val="32"/>
          <w:szCs w:val="32"/>
        </w:rPr>
        <w:t>予以备案。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　　1、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项目立项情况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项目已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取得发改部门立项批复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2、投标资格条件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复核招标人设置的投标资格条件是否符合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7号文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</w:t>
      </w:r>
      <w:r>
        <w:rPr>
          <w:rFonts w:hint="eastAsia" w:ascii="仿宋" w:hAnsi="仿宋" w:eastAsia="仿宋" w:cs="仿宋"/>
          <w:sz w:val="32"/>
          <w:szCs w:val="32"/>
        </w:rPr>
        <w:t>第二十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条至第二十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条规定。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3、评标定标方法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复核评标定标方法是否为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7号文</w:t>
      </w:r>
      <w:r>
        <w:rPr>
          <w:rFonts w:hint="eastAsia" w:ascii="仿宋" w:hAnsi="仿宋" w:eastAsia="仿宋" w:cs="仿宋"/>
          <w:sz w:val="32"/>
          <w:szCs w:val="32"/>
        </w:rPr>
        <w:t>中列明的方法。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过多投标人淘汰是否符合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7号</w:t>
      </w:r>
      <w:r>
        <w:rPr>
          <w:rFonts w:hint="eastAsia" w:ascii="仿宋" w:hAnsi="仿宋" w:eastAsia="仿宋" w:cs="仿宋"/>
          <w:sz w:val="32"/>
          <w:szCs w:val="32"/>
        </w:rPr>
        <w:t>文第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</w:rPr>
        <w:t>条规定。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4、招标时限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复核各招标环节时限是否符合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7号文</w:t>
      </w:r>
      <w:r>
        <w:rPr>
          <w:rFonts w:hint="eastAsia" w:ascii="仿宋" w:hAnsi="仿宋" w:eastAsia="仿宋" w:cs="仿宋"/>
          <w:sz w:val="32"/>
          <w:szCs w:val="32"/>
        </w:rPr>
        <w:t>第十五条、第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十条、第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条、第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条、第四十条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条规定。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对不符合上述规定的，行业行政主管部门应告知招标人不合法合规问题所在，修改合规后才予以备案，并由招标人发布修改或澄清公告。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除上述内容外，行业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行政主管部门不再对招标文件、招标公告、招标文件修改和招标答疑等进行合法性审查，仅进行告知性备案。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附件：《潮州市建设工程招标文件备案信息表》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pStyle w:val="9"/>
        <w:widowControl w:val="0"/>
        <w:spacing w:line="0" w:lineRule="atLeast"/>
        <w:ind w:firstLine="5040" w:firstLineChars="1800"/>
        <w:rPr>
          <w:rStyle w:val="7"/>
          <w:rFonts w:hint="eastAsia" w:ascii="仿宋" w:hAnsi="仿宋" w:eastAsia="仿宋" w:cs="仿宋"/>
          <w:b w:val="0"/>
          <w:color w:val="000000"/>
          <w:sz w:val="28"/>
          <w:szCs w:val="28"/>
        </w:rPr>
      </w:pPr>
      <w:r>
        <w:rPr>
          <w:rStyle w:val="7"/>
          <w:rFonts w:hint="eastAsia" w:ascii="仿宋" w:hAnsi="仿宋" w:eastAsia="仿宋" w:cs="仿宋"/>
          <w:b w:val="0"/>
          <w:color w:val="000000"/>
          <w:sz w:val="28"/>
          <w:szCs w:val="28"/>
        </w:rPr>
        <w:t>日期：</w:t>
      </w:r>
      <w:r>
        <w:rPr>
          <w:rStyle w:val="7"/>
          <w:rFonts w:hint="eastAsia" w:ascii="仿宋" w:hAnsi="仿宋" w:eastAsia="仿宋" w:cs="仿宋"/>
          <w:b w:val="0"/>
          <w:color w:val="000000"/>
          <w:sz w:val="28"/>
          <w:szCs w:val="28"/>
          <w:u w:val="single"/>
        </w:rPr>
        <w:t xml:space="preserve">      </w:t>
      </w:r>
      <w:r>
        <w:rPr>
          <w:rStyle w:val="7"/>
          <w:rFonts w:hint="eastAsia" w:ascii="仿宋" w:hAnsi="仿宋" w:eastAsia="仿宋" w:cs="仿宋"/>
          <w:b w:val="0"/>
          <w:color w:val="000000"/>
          <w:sz w:val="28"/>
          <w:szCs w:val="28"/>
        </w:rPr>
        <w:t>年</w:t>
      </w:r>
      <w:r>
        <w:rPr>
          <w:rStyle w:val="7"/>
          <w:rFonts w:hint="eastAsia" w:ascii="仿宋" w:hAnsi="仿宋" w:eastAsia="仿宋" w:cs="仿宋"/>
          <w:b w:val="0"/>
          <w:color w:val="000000"/>
          <w:sz w:val="28"/>
          <w:szCs w:val="28"/>
          <w:u w:val="single"/>
        </w:rPr>
        <w:t xml:space="preserve">   </w:t>
      </w:r>
      <w:r>
        <w:rPr>
          <w:rStyle w:val="7"/>
          <w:rFonts w:hint="eastAsia" w:ascii="仿宋" w:hAnsi="仿宋" w:eastAsia="仿宋" w:cs="仿宋"/>
          <w:b w:val="0"/>
          <w:color w:val="000000"/>
          <w:sz w:val="28"/>
          <w:szCs w:val="28"/>
        </w:rPr>
        <w:t>月</w:t>
      </w:r>
      <w:r>
        <w:rPr>
          <w:rStyle w:val="7"/>
          <w:rFonts w:hint="eastAsia" w:ascii="仿宋" w:hAnsi="仿宋" w:eastAsia="仿宋" w:cs="仿宋"/>
          <w:b w:val="0"/>
          <w:color w:val="000000"/>
          <w:sz w:val="28"/>
          <w:szCs w:val="28"/>
          <w:u w:val="single"/>
        </w:rPr>
        <w:t xml:space="preserve">   </w:t>
      </w:r>
      <w:r>
        <w:rPr>
          <w:rStyle w:val="7"/>
          <w:rFonts w:hint="eastAsia" w:ascii="仿宋" w:hAnsi="仿宋" w:eastAsia="仿宋" w:cs="仿宋"/>
          <w:b w:val="0"/>
          <w:color w:val="000000"/>
          <w:sz w:val="28"/>
          <w:szCs w:val="28"/>
        </w:rPr>
        <w:t>日</w:t>
      </w:r>
    </w:p>
    <w:p>
      <w:pPr>
        <w:pStyle w:val="9"/>
        <w:widowControl w:val="0"/>
        <w:rPr>
          <w:rStyle w:val="7"/>
          <w:rFonts w:hint="eastAsia" w:ascii="仿宋" w:hAnsi="仿宋" w:eastAsia="仿宋" w:cs="仿宋"/>
          <w:b w:val="0"/>
          <w:color w:val="000000"/>
          <w:sz w:val="32"/>
          <w:szCs w:val="32"/>
        </w:rPr>
      </w:pPr>
    </w:p>
    <w:p>
      <w:pPr>
        <w:pStyle w:val="9"/>
        <w:widowControl w:val="0"/>
        <w:jc w:val="center"/>
        <w:rPr>
          <w:rFonts w:hint="eastAsia" w:ascii="仿宋" w:hAnsi="仿宋" w:eastAsia="仿宋" w:cs="仿宋"/>
          <w:color w:val="000000"/>
          <w:spacing w:val="20"/>
          <w:sz w:val="52"/>
          <w:szCs w:val="52"/>
        </w:rPr>
      </w:pPr>
      <w:r>
        <w:rPr>
          <w:rFonts w:hint="eastAsia" w:ascii="仿宋" w:hAnsi="仿宋" w:eastAsia="仿宋" w:cs="仿宋"/>
          <w:color w:val="000000"/>
          <w:spacing w:val="20"/>
          <w:sz w:val="52"/>
          <w:szCs w:val="52"/>
          <w:lang w:val="en-US" w:eastAsia="zh-CN"/>
        </w:rPr>
        <w:t>潮州</w:t>
      </w:r>
      <w:r>
        <w:rPr>
          <w:rFonts w:hint="eastAsia" w:ascii="仿宋" w:hAnsi="仿宋" w:eastAsia="仿宋" w:cs="仿宋"/>
          <w:color w:val="000000"/>
          <w:spacing w:val="20"/>
          <w:sz w:val="52"/>
          <w:szCs w:val="52"/>
        </w:rPr>
        <w:t>市建设工程招标文件</w:t>
      </w:r>
    </w:p>
    <w:p>
      <w:pPr>
        <w:pStyle w:val="9"/>
        <w:widowControl w:val="0"/>
        <w:jc w:val="center"/>
        <w:rPr>
          <w:rFonts w:hint="eastAsia" w:ascii="仿宋" w:hAnsi="仿宋" w:eastAsia="仿宋" w:cs="仿宋"/>
          <w:color w:val="000000"/>
          <w:spacing w:val="20"/>
          <w:sz w:val="52"/>
          <w:szCs w:val="52"/>
        </w:rPr>
      </w:pPr>
      <w:r>
        <w:rPr>
          <w:rFonts w:hint="eastAsia" w:ascii="仿宋" w:hAnsi="仿宋" w:eastAsia="仿宋" w:cs="仿宋"/>
          <w:color w:val="000000"/>
          <w:spacing w:val="20"/>
          <w:sz w:val="52"/>
          <w:szCs w:val="52"/>
          <w:lang w:eastAsia="zh-CN"/>
        </w:rPr>
        <w:t>备案信息</w:t>
      </w:r>
      <w:r>
        <w:rPr>
          <w:rFonts w:hint="eastAsia" w:ascii="仿宋" w:hAnsi="仿宋" w:eastAsia="仿宋" w:cs="仿宋"/>
          <w:color w:val="000000"/>
          <w:spacing w:val="20"/>
          <w:sz w:val="52"/>
          <w:szCs w:val="52"/>
        </w:rPr>
        <w:t>表</w:t>
      </w:r>
    </w:p>
    <w:p>
      <w:pPr>
        <w:pStyle w:val="9"/>
        <w:widowControl w:val="0"/>
        <w:ind w:firstLine="768" w:firstLineChars="24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pStyle w:val="9"/>
        <w:widowControl w:val="0"/>
        <w:ind w:firstLine="768" w:firstLineChars="240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               </w:t>
      </w:r>
    </w:p>
    <w:p>
      <w:pPr>
        <w:pStyle w:val="9"/>
        <w:widowControl w:val="0"/>
        <w:ind w:firstLine="768" w:firstLineChars="240"/>
        <w:rPr>
          <w:rFonts w:hint="eastAsia" w:ascii="仿宋" w:hAnsi="仿宋" w:eastAsia="仿宋" w:cs="仿宋"/>
          <w:color w:val="000000"/>
          <w:sz w:val="32"/>
          <w:szCs w:val="32"/>
          <w:u w:val="single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项目地址：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               </w:t>
      </w:r>
    </w:p>
    <w:p>
      <w:pPr>
        <w:pStyle w:val="9"/>
        <w:widowControl w:val="0"/>
        <w:ind w:firstLine="768" w:firstLineChars="240"/>
        <w:rPr>
          <w:rFonts w:hint="eastAsia" w:ascii="仿宋" w:hAnsi="仿宋" w:eastAsia="仿宋" w:cs="仿宋"/>
          <w:color w:val="000000"/>
          <w:sz w:val="32"/>
        </w:rPr>
      </w:pPr>
      <w:r>
        <w:rPr>
          <w:rStyle w:val="7"/>
          <w:rFonts w:hint="eastAsia" w:ascii="仿宋" w:hAnsi="仿宋" w:eastAsia="仿宋" w:cs="仿宋"/>
          <w:b w:val="0"/>
          <w:color w:val="000000"/>
          <w:sz w:val="32"/>
        </w:rPr>
        <w:t>招 标 人：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  <w:u w:val="single"/>
        </w:rPr>
        <w:t xml:space="preserve">                            （公章）</w:t>
      </w:r>
    </w:p>
    <w:p>
      <w:pPr>
        <w:pStyle w:val="9"/>
        <w:widowControl w:val="0"/>
        <w:ind w:firstLine="768" w:firstLineChars="240"/>
        <w:rPr>
          <w:rStyle w:val="7"/>
          <w:rFonts w:hint="eastAsia" w:ascii="仿宋" w:hAnsi="仿宋" w:eastAsia="仿宋" w:cs="仿宋"/>
          <w:b w:val="0"/>
          <w:color w:val="000000"/>
          <w:sz w:val="32"/>
        </w:rPr>
      </w:pPr>
      <w:r>
        <w:rPr>
          <w:rStyle w:val="7"/>
          <w:rFonts w:hint="eastAsia" w:ascii="仿宋" w:hAnsi="仿宋" w:eastAsia="仿宋" w:cs="仿宋"/>
          <w:b w:val="0"/>
          <w:color w:val="000000"/>
          <w:sz w:val="32"/>
        </w:rPr>
        <w:t>联 系 人：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  <w:u w:val="single"/>
        </w:rPr>
        <w:t xml:space="preserve">               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</w:rPr>
        <w:t>电话：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  <w:u w:val="single"/>
        </w:rPr>
        <w:t xml:space="preserve">               </w:t>
      </w:r>
    </w:p>
    <w:p>
      <w:pPr>
        <w:pStyle w:val="9"/>
        <w:widowControl w:val="0"/>
        <w:ind w:firstLine="768" w:firstLineChars="240"/>
        <w:rPr>
          <w:rStyle w:val="7"/>
          <w:rFonts w:hint="eastAsia" w:ascii="仿宋" w:hAnsi="仿宋" w:eastAsia="仿宋" w:cs="仿宋"/>
          <w:b w:val="0"/>
          <w:color w:val="000000"/>
          <w:sz w:val="32"/>
          <w:u w:val="single"/>
        </w:rPr>
      </w:pPr>
      <w:r>
        <w:rPr>
          <w:rStyle w:val="7"/>
          <w:rFonts w:hint="eastAsia" w:ascii="仿宋" w:hAnsi="仿宋" w:eastAsia="仿宋" w:cs="仿宋"/>
          <w:b w:val="0"/>
          <w:color w:val="000000"/>
          <w:sz w:val="32"/>
        </w:rPr>
        <w:t>代理机构：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  <w:u w:val="single"/>
        </w:rPr>
        <w:t xml:space="preserve">                            （公章）</w:t>
      </w:r>
    </w:p>
    <w:p>
      <w:pPr>
        <w:pStyle w:val="9"/>
        <w:widowControl w:val="0"/>
        <w:ind w:firstLine="768" w:firstLineChars="240"/>
        <w:rPr>
          <w:rStyle w:val="7"/>
          <w:rFonts w:hint="eastAsia" w:ascii="仿宋" w:hAnsi="仿宋" w:eastAsia="仿宋" w:cs="仿宋"/>
          <w:b w:val="0"/>
          <w:color w:val="000000"/>
          <w:sz w:val="32"/>
        </w:rPr>
      </w:pPr>
      <w:r>
        <w:rPr>
          <w:rStyle w:val="7"/>
          <w:rFonts w:hint="eastAsia" w:ascii="仿宋" w:hAnsi="仿宋" w:eastAsia="仿宋" w:cs="仿宋"/>
          <w:b w:val="0"/>
          <w:color w:val="000000"/>
          <w:sz w:val="32"/>
        </w:rPr>
        <w:t>联 系 人：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  <w:u w:val="single"/>
        </w:rPr>
        <w:t xml:space="preserve">               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</w:rPr>
        <w:t>电话：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  <w:u w:val="single"/>
        </w:rPr>
        <w:t xml:space="preserve">               </w:t>
      </w:r>
    </w:p>
    <w:p>
      <w:pPr>
        <w:pStyle w:val="9"/>
        <w:widowControl w:val="0"/>
        <w:rPr>
          <w:rStyle w:val="7"/>
          <w:rFonts w:hint="eastAsia" w:ascii="仿宋" w:hAnsi="仿宋" w:eastAsia="仿宋" w:cs="仿宋"/>
          <w:b w:val="0"/>
          <w:color w:val="000000"/>
          <w:sz w:val="21"/>
          <w:szCs w:val="21"/>
        </w:rPr>
      </w:pPr>
    </w:p>
    <w:p>
      <w:pPr>
        <w:jc w:val="center"/>
        <w:rPr>
          <w:rFonts w:hint="eastAsia" w:ascii="仿宋" w:hAnsi="仿宋" w:eastAsia="仿宋" w:cs="仿宋"/>
          <w:bCs/>
          <w:spacing w:val="2"/>
          <w:kern w:val="36"/>
          <w:sz w:val="36"/>
          <w:szCs w:val="32"/>
        </w:rPr>
      </w:pPr>
      <w:r>
        <w:rPr>
          <w:rFonts w:hint="eastAsia" w:ascii="仿宋" w:hAnsi="仿宋" w:eastAsia="仿宋" w:cs="仿宋"/>
          <w:bCs/>
          <w:spacing w:val="2"/>
          <w:kern w:val="36"/>
          <w:sz w:val="36"/>
          <w:szCs w:val="32"/>
          <w:lang w:val="en-US" w:eastAsia="zh-CN"/>
        </w:rPr>
        <w:t>潮州市住房和城乡建设局</w:t>
      </w:r>
      <w:r>
        <w:rPr>
          <w:rFonts w:hint="eastAsia" w:ascii="仿宋" w:hAnsi="仿宋" w:eastAsia="仿宋" w:cs="仿宋"/>
          <w:bCs/>
          <w:spacing w:val="2"/>
          <w:kern w:val="36"/>
          <w:sz w:val="36"/>
          <w:szCs w:val="32"/>
        </w:rPr>
        <w:t>制</w:t>
      </w:r>
    </w:p>
    <w:p>
      <w:pPr>
        <w:jc w:val="center"/>
        <w:rPr>
          <w:rFonts w:hint="eastAsia" w:ascii="仿宋" w:hAnsi="仿宋" w:eastAsia="仿宋" w:cs="仿宋"/>
          <w:bCs/>
          <w:spacing w:val="2"/>
          <w:kern w:val="36"/>
          <w:sz w:val="36"/>
          <w:szCs w:val="32"/>
        </w:rPr>
      </w:pPr>
      <w:r>
        <w:rPr>
          <w:rFonts w:hint="eastAsia" w:ascii="仿宋" w:hAnsi="仿宋" w:eastAsia="仿宋" w:cs="仿宋"/>
          <w:bCs/>
          <w:spacing w:val="2"/>
          <w:kern w:val="36"/>
          <w:sz w:val="36"/>
          <w:szCs w:val="32"/>
        </w:rPr>
        <w:t>二Ｏ</w:t>
      </w:r>
      <w:r>
        <w:rPr>
          <w:rFonts w:hint="eastAsia" w:ascii="仿宋" w:hAnsi="仿宋" w:eastAsia="仿宋" w:cs="仿宋"/>
          <w:bCs/>
          <w:spacing w:val="2"/>
          <w:kern w:val="36"/>
          <w:sz w:val="36"/>
          <w:szCs w:val="32"/>
          <w:lang w:val="en-US" w:eastAsia="zh-CN"/>
        </w:rPr>
        <w:t>二一</w:t>
      </w:r>
      <w:r>
        <w:rPr>
          <w:rFonts w:hint="eastAsia" w:ascii="仿宋" w:hAnsi="仿宋" w:eastAsia="仿宋" w:cs="仿宋"/>
          <w:bCs/>
          <w:spacing w:val="2"/>
          <w:kern w:val="36"/>
          <w:sz w:val="36"/>
          <w:szCs w:val="32"/>
        </w:rPr>
        <w:t>年</w:t>
      </w:r>
      <w:r>
        <w:rPr>
          <w:rFonts w:hint="eastAsia" w:ascii="仿宋" w:hAnsi="仿宋" w:eastAsia="仿宋" w:cs="仿宋"/>
          <w:bCs/>
          <w:spacing w:val="2"/>
          <w:kern w:val="36"/>
          <w:sz w:val="36"/>
          <w:szCs w:val="32"/>
          <w:lang w:eastAsia="zh-CN"/>
        </w:rPr>
        <w:t>五</w:t>
      </w:r>
      <w:r>
        <w:rPr>
          <w:rFonts w:hint="eastAsia" w:ascii="仿宋" w:hAnsi="仿宋" w:eastAsia="仿宋" w:cs="仿宋"/>
          <w:bCs/>
          <w:spacing w:val="2"/>
          <w:kern w:val="36"/>
          <w:sz w:val="36"/>
          <w:szCs w:val="32"/>
        </w:rPr>
        <w:t>月</w:t>
      </w:r>
    </w:p>
    <w:p>
      <w:pPr>
        <w:jc w:val="center"/>
        <w:rPr>
          <w:rFonts w:hint="eastAsia" w:ascii="仿宋" w:hAnsi="仿宋" w:eastAsia="仿宋" w:cs="仿宋"/>
          <w:bCs/>
          <w:spacing w:val="2"/>
          <w:kern w:val="36"/>
          <w:sz w:val="36"/>
          <w:szCs w:val="32"/>
        </w:rPr>
      </w:pPr>
      <w:r>
        <w:rPr>
          <w:rFonts w:hint="eastAsia" w:ascii="仿宋" w:hAnsi="仿宋" w:eastAsia="仿宋" w:cs="仿宋"/>
          <w:bCs/>
          <w:spacing w:val="2"/>
          <w:kern w:val="36"/>
          <w:sz w:val="36"/>
          <w:szCs w:val="32"/>
        </w:rPr>
        <w:br w:type="page"/>
      </w:r>
    </w:p>
    <w:p>
      <w:pPr>
        <w:snapToGrid w:val="0"/>
        <w:spacing w:line="560" w:lineRule="exact"/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填　表　说　明</w:t>
      </w:r>
    </w:p>
    <w:p>
      <w:pPr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3"/>
        <w:numPr>
          <w:ilvl w:val="0"/>
          <w:numId w:val="1"/>
          <w:numberingChange w:id="0" w:author="谭海滨" w:date="2008-06-23T16:39:00Z" w:original="%1:1:0:、"/>
        </w:numPr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本表一式四份，由招标人填写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，行业行政主管部门</w:t>
      </w:r>
      <w:r>
        <w:rPr>
          <w:rFonts w:hint="eastAsia" w:ascii="仿宋" w:hAnsi="仿宋" w:eastAsia="仿宋" w:cs="仿宋"/>
          <w:sz w:val="32"/>
          <w:szCs w:val="32"/>
        </w:rPr>
        <w:t>、市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公共资源</w:t>
      </w:r>
      <w:r>
        <w:rPr>
          <w:rFonts w:hint="eastAsia" w:ascii="仿宋" w:hAnsi="仿宋" w:eastAsia="仿宋" w:cs="仿宋"/>
          <w:sz w:val="32"/>
          <w:szCs w:val="32"/>
        </w:rPr>
        <w:t>交易中心、招标人、招标代理机构各存一份；</w:t>
      </w:r>
    </w:p>
    <w:p>
      <w:pPr>
        <w:pStyle w:val="3"/>
        <w:numPr>
          <w:ilvl w:val="0"/>
          <w:numId w:val="1"/>
        </w:numPr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第9项、第10项按项目情况选择填写。</w:t>
      </w:r>
    </w:p>
    <w:p>
      <w:pPr>
        <w:pStyle w:val="3"/>
        <w:numPr>
          <w:ilvl w:val="0"/>
          <w:numId w:val="1"/>
        </w:numPr>
        <w:snapToGrid w:val="0"/>
        <w:spacing w:line="560" w:lineRule="exact"/>
        <w:rPr>
          <w:rStyle w:val="7"/>
          <w:rFonts w:hint="eastAsia" w:ascii="仿宋" w:hAnsi="仿宋" w:eastAsia="仿宋" w:cs="仿宋"/>
          <w:b w:val="0"/>
          <w:color w:val="000000"/>
          <w:sz w:val="32"/>
          <w:szCs w:val="32"/>
        </w:rPr>
      </w:pPr>
      <w:r>
        <w:rPr>
          <w:rStyle w:val="7"/>
          <w:rFonts w:hint="eastAsia" w:ascii="仿宋" w:hAnsi="仿宋" w:eastAsia="仿宋" w:cs="仿宋"/>
          <w:b w:val="0"/>
          <w:color w:val="000000"/>
          <w:sz w:val="32"/>
          <w:szCs w:val="32"/>
        </w:rPr>
        <w:t>本表内容应与</w:t>
      </w:r>
      <w:r>
        <w:rPr>
          <w:rFonts w:hint="eastAsia" w:ascii="仿宋" w:hAnsi="仿宋" w:eastAsia="仿宋" w:cs="仿宋"/>
          <w:sz w:val="32"/>
          <w:szCs w:val="32"/>
        </w:rPr>
        <w:t>招标文件相应内容保持一致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  <w:szCs w:val="32"/>
          <w:lang w:eastAsia="zh-CN"/>
        </w:rPr>
        <w:t>，</w:t>
      </w:r>
      <w:r>
        <w:rPr>
          <w:rStyle w:val="7"/>
          <w:rFonts w:hint="eastAsia" w:ascii="仿宋" w:hAnsi="仿宋" w:eastAsia="仿宋" w:cs="仿宋"/>
          <w:b w:val="0"/>
          <w:color w:val="000000"/>
          <w:sz w:val="32"/>
          <w:szCs w:val="32"/>
        </w:rPr>
        <w:t>出现与招标文件不一致的以招标文件为准。</w:t>
      </w:r>
    </w:p>
    <w:p>
      <w:pPr>
        <w:pStyle w:val="3"/>
        <w:widowControl w:val="0"/>
        <w:snapToGrid w:val="0"/>
        <w:spacing w:line="560" w:lineRule="exact"/>
        <w:jc w:val="center"/>
        <w:rPr>
          <w:rStyle w:val="7"/>
          <w:rFonts w:hint="eastAsia" w:ascii="仿宋" w:hAnsi="仿宋" w:eastAsia="仿宋" w:cs="仿宋"/>
          <w:b w:val="0"/>
          <w:color w:val="000000"/>
          <w:sz w:val="21"/>
          <w:szCs w:val="21"/>
          <w:lang w:val="en-US" w:eastAsia="zh-CN"/>
        </w:rPr>
      </w:pPr>
      <w:r>
        <w:rPr>
          <w:rStyle w:val="7"/>
          <w:rFonts w:hint="eastAsia" w:ascii="仿宋" w:hAnsi="仿宋" w:eastAsia="仿宋" w:cs="仿宋"/>
          <w:b w:val="0"/>
          <w:color w:val="000000"/>
          <w:sz w:val="21"/>
          <w:szCs w:val="21"/>
          <w:lang w:val="en-US" w:eastAsia="zh-CN"/>
        </w:rPr>
        <w:br w:type="page"/>
      </w:r>
    </w:p>
    <w:tbl>
      <w:tblPr>
        <w:tblStyle w:val="5"/>
        <w:tblW w:w="8410" w:type="dxa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2140"/>
        <w:gridCol w:w="1302"/>
        <w:gridCol w:w="602"/>
        <w:gridCol w:w="835"/>
        <w:gridCol w:w="7"/>
        <w:gridCol w:w="2"/>
        <w:gridCol w:w="865"/>
        <w:gridCol w:w="307"/>
        <w:gridCol w:w="270"/>
        <w:gridCol w:w="4"/>
        <w:gridCol w:w="3"/>
        <w:gridCol w:w="1444"/>
        <w:gridCol w:w="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55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 w:val="0"/>
              <w:snapToGrid w:val="0"/>
              <w:spacing w:line="560" w:lineRule="exact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 w:val="0"/>
              <w:snapToGrid w:val="0"/>
              <w:spacing w:line="560" w:lineRule="exact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snapToGrid w:val="0"/>
              <w:spacing w:line="560" w:lineRule="exact"/>
              <w:jc w:val="distribut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项目地址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建设规模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招标人名称</w:t>
            </w:r>
          </w:p>
        </w:tc>
        <w:tc>
          <w:tcPr>
            <w:tcW w:w="19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01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统一社会信用代码</w:t>
            </w:r>
          </w:p>
        </w:tc>
        <w:tc>
          <w:tcPr>
            <w:tcW w:w="172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19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01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72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588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招标类型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施工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监理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设计施工一体化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工程总承包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项目管理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其它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:______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588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招标内容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投资额</w:t>
            </w:r>
          </w:p>
        </w:tc>
        <w:tc>
          <w:tcPr>
            <w:tcW w:w="19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（元）</w:t>
            </w:r>
          </w:p>
        </w:tc>
        <w:tc>
          <w:tcPr>
            <w:tcW w:w="201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招标金额</w:t>
            </w:r>
          </w:p>
        </w:tc>
        <w:tc>
          <w:tcPr>
            <w:tcW w:w="172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（元）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长度</w:t>
            </w:r>
          </w:p>
        </w:tc>
        <w:tc>
          <w:tcPr>
            <w:tcW w:w="19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（公里）</w:t>
            </w:r>
          </w:p>
        </w:tc>
        <w:tc>
          <w:tcPr>
            <w:tcW w:w="201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跨度</w:t>
            </w:r>
          </w:p>
        </w:tc>
        <w:tc>
          <w:tcPr>
            <w:tcW w:w="172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（米）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面积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（平方米）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资金来源</w:t>
            </w:r>
          </w:p>
        </w:tc>
        <w:tc>
          <w:tcPr>
            <w:tcW w:w="19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01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资金到位情况</w:t>
            </w:r>
          </w:p>
        </w:tc>
        <w:tc>
          <w:tcPr>
            <w:tcW w:w="172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招标方式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公开招标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邀请招标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是否使用财政性资金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资金来源是否已落实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立项文件名称及编号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招标组织形式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委托招标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自行招标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资格审查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方式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wordWrap/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招标次数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第   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项目总投资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最高投标限价及其发布时间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99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工 期</w:t>
            </w:r>
          </w:p>
        </w:tc>
        <w:tc>
          <w:tcPr>
            <w:tcW w:w="19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（天）</w:t>
            </w:r>
          </w:p>
        </w:tc>
        <w:tc>
          <w:tcPr>
            <w:tcW w:w="201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质量要求</w:t>
            </w:r>
          </w:p>
        </w:tc>
        <w:tc>
          <w:tcPr>
            <w:tcW w:w="172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89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投标资格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095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同类工程业绩要求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095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245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拒绝投标的企业或从业人员情形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投标</w:t>
            </w: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保证</w:t>
            </w: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金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1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投标保证金形式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现金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银行保函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其它：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78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开标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地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点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78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eastAsia="zh-CN"/>
              </w:rPr>
              <w:t>资格审查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及其结果公示时间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78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过多投标淘汰规则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78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评标方式及评标报告公示时间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78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定标会时间及定标方式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78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定标结果公示时间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0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招标代理机构</w:t>
            </w:r>
          </w:p>
        </w:tc>
        <w:tc>
          <w:tcPr>
            <w:tcW w:w="19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0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组织机构代码</w:t>
            </w:r>
          </w:p>
        </w:tc>
        <w:tc>
          <w:tcPr>
            <w:tcW w:w="202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25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19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0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02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10" w:hRule="atLeast"/>
        </w:trPr>
        <w:tc>
          <w:tcPr>
            <w:tcW w:w="62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214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招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标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人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基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本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情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况</w:t>
            </w:r>
          </w:p>
        </w:tc>
        <w:tc>
          <w:tcPr>
            <w:tcW w:w="13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433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144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45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办公地址</w:t>
            </w:r>
          </w:p>
        </w:tc>
        <w:tc>
          <w:tcPr>
            <w:tcW w:w="433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项目管理人员</w:t>
            </w:r>
          </w:p>
        </w:tc>
        <w:tc>
          <w:tcPr>
            <w:tcW w:w="144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44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widowControl w:val="0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74" w:hRule="atLeast"/>
        </w:trPr>
        <w:tc>
          <w:tcPr>
            <w:tcW w:w="62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14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招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标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代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理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机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  <w:t>构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基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本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情</w:t>
            </w:r>
          </w:p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况</w:t>
            </w:r>
          </w:p>
        </w:tc>
        <w:tc>
          <w:tcPr>
            <w:tcW w:w="13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433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144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45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分支机构负责人</w:t>
            </w:r>
          </w:p>
        </w:tc>
        <w:tc>
          <w:tcPr>
            <w:tcW w:w="144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45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477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办公地址</w:t>
            </w:r>
          </w:p>
        </w:tc>
        <w:tc>
          <w:tcPr>
            <w:tcW w:w="4339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项目管理人员</w:t>
            </w: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45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45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widowControl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5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57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6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widowControl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58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995" w:hRule="atLeast"/>
        </w:trPr>
        <w:tc>
          <w:tcPr>
            <w:tcW w:w="6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pacing w:before="0" w:beforeLines="0" w:beforeAutospacing="0" w:after="156" w:afterLines="50" w:afterAutospacing="0"/>
              <w:jc w:val="center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2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spacing w:line="120" w:lineRule="auto"/>
              <w:jc w:val="distribute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56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ind w:firstLine="420" w:firstLineChars="200"/>
              <w:rPr>
                <w:rStyle w:val="7"/>
                <w:rFonts w:hint="eastAsia" w:ascii="仿宋" w:hAnsi="仿宋" w:eastAsia="仿宋" w:cs="仿宋"/>
                <w:b w:val="0"/>
                <w:color w:val="000000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Noto Sans CJK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Noto Sans CJK SC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Noto Sans CJK SC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Noto Sans CJK SC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谭海滨">
    <w15:presenceInfo w15:providerId="None" w15:userId="谭海滨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433CD"/>
    <w:rsid w:val="00EB4007"/>
    <w:rsid w:val="087155DC"/>
    <w:rsid w:val="0FA2342F"/>
    <w:rsid w:val="10333DED"/>
    <w:rsid w:val="1FF52E33"/>
    <w:rsid w:val="20782274"/>
    <w:rsid w:val="21685B66"/>
    <w:rsid w:val="230D03F3"/>
    <w:rsid w:val="28256254"/>
    <w:rsid w:val="3139385F"/>
    <w:rsid w:val="39377E1F"/>
    <w:rsid w:val="393B766F"/>
    <w:rsid w:val="399736DB"/>
    <w:rsid w:val="3AD42BE5"/>
    <w:rsid w:val="3B22499F"/>
    <w:rsid w:val="3FD8190E"/>
    <w:rsid w:val="451C3009"/>
    <w:rsid w:val="4BCE5146"/>
    <w:rsid w:val="4C9D21D7"/>
    <w:rsid w:val="4E0E6C6D"/>
    <w:rsid w:val="5278577D"/>
    <w:rsid w:val="535D0C42"/>
    <w:rsid w:val="5B364F2B"/>
    <w:rsid w:val="6577D3AA"/>
    <w:rsid w:val="6F348854"/>
    <w:rsid w:val="6FBF14EC"/>
    <w:rsid w:val="761E05E3"/>
    <w:rsid w:val="767D41F0"/>
    <w:rsid w:val="76A22535"/>
    <w:rsid w:val="7A5433CD"/>
    <w:rsid w:val="7EF73BB2"/>
    <w:rsid w:val="7F7D58EC"/>
    <w:rsid w:val="9D4B5CFF"/>
    <w:rsid w:val="BA7B23C6"/>
    <w:rsid w:val="CDFEB74F"/>
    <w:rsid w:val="D7FC8DDC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普通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2021-04-04T09:10:00Z</dcterms:created>
  <dc:creator>震</dc:creator>
  <cp:lastModifiedBy>b04</cp:lastModifiedBy>
  <cp:lastPrinted>2021-06-08T05:42:00Z</cp:lastPrinted>
  <dcterms:modified xsi:type="dcterms:W3CDTF">2021-06-08T14:41:56Z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