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50" w:line="360" w:lineRule="auto"/>
        <w:jc w:val="center"/>
        <w:rPr>
          <w:b/>
          <w:sz w:val="48"/>
          <w:szCs w:val="48"/>
        </w:rPr>
      </w:pPr>
      <w:r>
        <w:rPr>
          <w:rFonts w:hint="eastAsia"/>
          <w:b/>
          <w:sz w:val="48"/>
          <w:szCs w:val="48"/>
        </w:rPr>
        <w:t>潮</w:t>
      </w:r>
      <w:r>
        <w:rPr>
          <w:b/>
          <w:sz w:val="48"/>
          <w:szCs w:val="48"/>
        </w:rPr>
        <w:t xml:space="preserve"> </w:t>
      </w:r>
      <w:r>
        <w:rPr>
          <w:rFonts w:hint="eastAsia"/>
          <w:b/>
          <w:sz w:val="48"/>
          <w:szCs w:val="48"/>
        </w:rPr>
        <w:t>州</w:t>
      </w:r>
      <w:r>
        <w:rPr>
          <w:b/>
          <w:sz w:val="48"/>
          <w:szCs w:val="48"/>
        </w:rPr>
        <w:t xml:space="preserve"> </w:t>
      </w:r>
      <w:r>
        <w:rPr>
          <w:rFonts w:hint="eastAsia"/>
          <w:b/>
          <w:sz w:val="48"/>
          <w:szCs w:val="48"/>
        </w:rPr>
        <w:t>市</w:t>
      </w:r>
      <w:r>
        <w:rPr>
          <w:b/>
          <w:sz w:val="48"/>
          <w:szCs w:val="48"/>
        </w:rPr>
        <w:t xml:space="preserve"> </w:t>
      </w:r>
      <w:r>
        <w:rPr>
          <w:rFonts w:hint="eastAsia"/>
          <w:b/>
          <w:sz w:val="48"/>
          <w:szCs w:val="48"/>
        </w:rPr>
        <w:t>政</w:t>
      </w:r>
      <w:r>
        <w:rPr>
          <w:b/>
          <w:sz w:val="48"/>
          <w:szCs w:val="48"/>
        </w:rPr>
        <w:t xml:space="preserve"> </w:t>
      </w:r>
      <w:r>
        <w:rPr>
          <w:rFonts w:hint="eastAsia"/>
          <w:b/>
          <w:sz w:val="48"/>
          <w:szCs w:val="48"/>
        </w:rPr>
        <w:t>府</w:t>
      </w:r>
      <w:r>
        <w:rPr>
          <w:b/>
          <w:sz w:val="48"/>
          <w:szCs w:val="48"/>
        </w:rPr>
        <w:t xml:space="preserve"> </w:t>
      </w:r>
      <w:r>
        <w:rPr>
          <w:rFonts w:hint="eastAsia"/>
          <w:b/>
          <w:sz w:val="48"/>
          <w:szCs w:val="48"/>
        </w:rPr>
        <w:t>采</w:t>
      </w:r>
      <w:r>
        <w:rPr>
          <w:b/>
          <w:sz w:val="48"/>
          <w:szCs w:val="48"/>
        </w:rPr>
        <w:t xml:space="preserve"> </w:t>
      </w:r>
      <w:r>
        <w:rPr>
          <w:rFonts w:hint="eastAsia"/>
          <w:b/>
          <w:sz w:val="48"/>
          <w:szCs w:val="48"/>
        </w:rPr>
        <w:t>购</w:t>
      </w:r>
      <w:r>
        <w:rPr>
          <w:b/>
          <w:sz w:val="48"/>
          <w:szCs w:val="48"/>
        </w:rPr>
        <w:t xml:space="preserve"> </w:t>
      </w:r>
      <w:r>
        <w:rPr>
          <w:rFonts w:hint="eastAsia"/>
          <w:b/>
          <w:sz w:val="48"/>
          <w:szCs w:val="48"/>
        </w:rPr>
        <w:t>项</w:t>
      </w:r>
      <w:r>
        <w:rPr>
          <w:b/>
          <w:sz w:val="48"/>
          <w:szCs w:val="48"/>
        </w:rPr>
        <w:t xml:space="preserve"> </w:t>
      </w:r>
      <w:r>
        <w:rPr>
          <w:rFonts w:hint="eastAsia"/>
          <w:b/>
          <w:sz w:val="48"/>
          <w:szCs w:val="48"/>
        </w:rPr>
        <w:t>目</w:t>
      </w:r>
      <w:r>
        <w:rPr>
          <w:b/>
          <w:sz w:val="48"/>
          <w:szCs w:val="48"/>
        </w:rPr>
        <w:t xml:space="preserve"> </w:t>
      </w:r>
      <w:r>
        <w:rPr>
          <w:rFonts w:hint="eastAsia"/>
          <w:b/>
          <w:sz w:val="48"/>
          <w:szCs w:val="48"/>
        </w:rPr>
        <w:t>合</w:t>
      </w:r>
      <w:r>
        <w:rPr>
          <w:b/>
          <w:sz w:val="48"/>
          <w:szCs w:val="48"/>
        </w:rPr>
        <w:t xml:space="preserve"> </w:t>
      </w:r>
      <w:r>
        <w:rPr>
          <w:rFonts w:hint="eastAsia"/>
          <w:b/>
          <w:sz w:val="48"/>
          <w:szCs w:val="48"/>
        </w:rPr>
        <w:t>同</w:t>
      </w:r>
    </w:p>
    <w:p>
      <w:pPr>
        <w:spacing w:beforeLines="50" w:line="480" w:lineRule="exact"/>
        <w:jc w:val="right"/>
        <w:rPr>
          <w:rFonts w:hint="eastAsia" w:ascii="宋体" w:hAnsi="宋体" w:eastAsia="宋体"/>
          <w:b/>
          <w:szCs w:val="21"/>
          <w:lang w:eastAsia="zh-CN"/>
        </w:rPr>
      </w:pPr>
      <w:r>
        <w:rPr>
          <w:rFonts w:hint="eastAsia" w:ascii="宋体" w:hAnsi="宋体"/>
          <w:b/>
          <w:sz w:val="24"/>
        </w:rPr>
        <w:t xml:space="preserve">  </w:t>
      </w:r>
      <w:r>
        <w:rPr>
          <w:rFonts w:hint="eastAsia" w:ascii="宋体" w:hAnsi="宋体"/>
          <w:b/>
          <w:szCs w:val="21"/>
        </w:rPr>
        <w:t>编号：</w:t>
      </w:r>
      <w:r>
        <w:rPr>
          <w:rFonts w:ascii="宋体" w:hAnsi="宋体"/>
          <w:b/>
          <w:szCs w:val="21"/>
        </w:rPr>
        <w:t xml:space="preserve"> </w:t>
      </w:r>
      <w:r>
        <w:rPr>
          <w:rFonts w:hint="eastAsia" w:ascii="宋体" w:hAnsi="宋体"/>
          <w:b/>
          <w:szCs w:val="21"/>
          <w:lang w:eastAsia="zh-CN"/>
        </w:rPr>
        <w:t>CZC2021XXX</w:t>
      </w:r>
    </w:p>
    <w:p>
      <w:pPr>
        <w:spacing w:line="540" w:lineRule="exac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供</w:t>
      </w:r>
      <w:r>
        <w:rPr>
          <w:rFonts w:ascii="宋体" w:hAnsi="宋体"/>
          <w:sz w:val="24"/>
        </w:rPr>
        <w:t xml:space="preserve">  </w:t>
      </w:r>
      <w:r>
        <w:rPr>
          <w:rFonts w:hint="eastAsia" w:ascii="宋体" w:hAnsi="宋体"/>
          <w:sz w:val="24"/>
        </w:rPr>
        <w:t>方：中标供应商</w:t>
      </w:r>
    </w:p>
    <w:p>
      <w:pPr>
        <w:spacing w:line="540" w:lineRule="exac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需</w:t>
      </w:r>
      <w:r>
        <w:rPr>
          <w:rFonts w:ascii="宋体" w:hAnsi="宋体"/>
          <w:sz w:val="24"/>
        </w:rPr>
        <w:t xml:space="preserve">  </w:t>
      </w:r>
      <w:r>
        <w:rPr>
          <w:rFonts w:hint="eastAsia" w:ascii="宋体" w:hAnsi="宋体"/>
          <w:sz w:val="24"/>
        </w:rPr>
        <w:t>方：XXX单位</w:t>
      </w:r>
    </w:p>
    <w:p>
      <w:pPr>
        <w:spacing w:line="540" w:lineRule="exac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鉴证方：潮州市公共资源交易中心</w:t>
      </w:r>
    </w:p>
    <w:p>
      <w:pPr>
        <w:spacing w:line="540" w:lineRule="exact"/>
        <w:rPr>
          <w:rFonts w:ascii="宋体" w:hAnsi="宋体"/>
          <w:sz w:val="24"/>
        </w:rPr>
      </w:pPr>
      <w:r>
        <w:rPr>
          <w:rFonts w:ascii="宋体" w:hAnsi="宋体"/>
          <w:sz w:val="24"/>
        </w:rPr>
        <w:t xml:space="preserve">   </w:t>
      </w:r>
      <w:r>
        <w:rPr>
          <w:rFonts w:hint="eastAsia" w:ascii="宋体" w:hAnsi="宋体"/>
          <w:sz w:val="24"/>
        </w:rPr>
        <w:t>供、需双方根据</w:t>
      </w:r>
      <w:r>
        <w:rPr>
          <w:rFonts w:hint="eastAsia" w:ascii="宋体" w:hAnsi="宋体"/>
          <w:sz w:val="24"/>
          <w:lang w:eastAsia="zh-CN"/>
        </w:rPr>
        <w:t>2021</w:t>
      </w:r>
      <w:r>
        <w:rPr>
          <w:rFonts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  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  </w:t>
      </w:r>
      <w:r>
        <w:rPr>
          <w:rFonts w:hint="eastAsia" w:ascii="宋体" w:hAnsi="宋体"/>
          <w:sz w:val="24"/>
        </w:rPr>
        <w:t>日公开招标开标评标结果，并经双方协商一致，达成以下采购协议：</w:t>
      </w:r>
    </w:p>
    <w:tbl>
      <w:tblPr>
        <w:tblStyle w:val="2"/>
        <w:tblpPr w:leftFromText="180" w:rightFromText="180" w:vertAnchor="page" w:horzAnchor="margin" w:tblpY="7546"/>
        <w:tblW w:w="820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45"/>
        <w:gridCol w:w="49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40" w:hRule="atLeast"/>
        </w:trPr>
        <w:tc>
          <w:tcPr>
            <w:tcW w:w="3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项目名称</w:t>
            </w:r>
          </w:p>
        </w:tc>
        <w:tc>
          <w:tcPr>
            <w:tcW w:w="4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项目主要技术参数、配置、数量及价格等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84" w:hRule="atLeast"/>
        </w:trPr>
        <w:tc>
          <w:tcPr>
            <w:tcW w:w="324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XXX项目</w:t>
            </w:r>
          </w:p>
        </w:tc>
        <w:tc>
          <w:tcPr>
            <w:tcW w:w="496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详见</w:t>
            </w:r>
            <w:r>
              <w:rPr>
                <w:rFonts w:hint="eastAsia" w:ascii="宋体" w:hAnsi="宋体"/>
                <w:sz w:val="24"/>
                <w:lang w:eastAsia="zh-CN"/>
              </w:rPr>
              <w:t>CZC2021XXX</w:t>
            </w:r>
            <w:r>
              <w:rPr>
                <w:rFonts w:hint="eastAsia" w:ascii="宋体" w:hAnsi="宋体"/>
                <w:sz w:val="24"/>
              </w:rPr>
              <w:t>采购文件和供方投标</w:t>
            </w:r>
          </w:p>
          <w:p>
            <w:pPr>
              <w:spacing w:line="5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文件及本合同第</w:t>
            </w:r>
            <w:r>
              <w:rPr>
                <w:rFonts w:hint="eastAsia" w:ascii="宋体" w:hAnsi="宋体"/>
                <w:sz w:val="24"/>
                <w:u w:val="single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页</w:t>
            </w:r>
          </w:p>
        </w:tc>
      </w:tr>
    </w:tbl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一、合同标的物、</w:t>
      </w:r>
      <w:r>
        <w:rPr>
          <w:rFonts w:hint="eastAsia" w:ascii="宋体" w:hAnsi="宋体" w:cs="宋体"/>
          <w:kern w:val="0"/>
          <w:sz w:val="24"/>
        </w:rPr>
        <w:t>主要技术参数、配置、数量</w:t>
      </w:r>
      <w:r>
        <w:rPr>
          <w:rFonts w:hint="eastAsia" w:ascii="宋体" w:hAnsi="宋体"/>
          <w:sz w:val="24"/>
        </w:rPr>
        <w:t>、价款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合同总价：￥</w:t>
      </w:r>
      <w:r>
        <w:rPr>
          <w:rFonts w:ascii="宋体" w:hAnsi="宋体"/>
          <w:sz w:val="24"/>
          <w:u w:val="single"/>
        </w:rPr>
        <w:t xml:space="preserve">              </w:t>
      </w:r>
      <w:r>
        <w:rPr>
          <w:rFonts w:hint="eastAsia" w:ascii="宋体" w:hAnsi="宋体"/>
          <w:sz w:val="24"/>
        </w:rPr>
        <w:t>；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金额（大写）：人民币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>拾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>万</w:t>
      </w:r>
      <w:r>
        <w:rPr>
          <w:rFonts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仟</w:t>
      </w:r>
      <w:r>
        <w:rPr>
          <w:rFonts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佰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>拾元整。</w:t>
      </w:r>
      <w:r>
        <w:rPr>
          <w:rFonts w:ascii="宋体" w:hAnsi="宋体"/>
          <w:sz w:val="24"/>
        </w:rPr>
        <w:t xml:space="preserve"> </w:t>
      </w:r>
    </w:p>
    <w:p>
      <w:pPr>
        <w:spacing w:line="540" w:lineRule="exact"/>
        <w:ind w:firstLine="480" w:firstLineChars="200"/>
        <w:rPr>
          <w:rFonts w:ascii="宋体" w:hAnsi="宋体"/>
          <w:b/>
          <w:sz w:val="24"/>
        </w:rPr>
      </w:pPr>
      <w:r>
        <w:rPr>
          <w:rFonts w:hint="eastAsia" w:ascii="宋体" w:hAnsi="宋体"/>
          <w:sz w:val="24"/>
        </w:rPr>
        <w:t>以上款项以人民币进行结算。</w:t>
      </w:r>
      <w:r>
        <w:rPr>
          <w:rFonts w:hint="eastAsia" w:ascii="宋体" w:hAnsi="宋体"/>
          <w:color w:val="FF0000"/>
          <w:sz w:val="24"/>
        </w:rPr>
        <w:t>本采购项目所需人员工资、内部行政管理费、工具费、器材费、办公设备费及税收等完成本项目所需的一切费用。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二、管理服务期限、服务地点及验收要求和方式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1、管理服务期限：</w:t>
      </w:r>
      <w:r>
        <w:rPr>
          <w:rFonts w:hint="eastAsia" w:ascii="宋体" w:hAnsi="宋体"/>
          <w:sz w:val="24"/>
          <w:u w:val="single"/>
        </w:rPr>
        <w:t xml:space="preserve">    </w:t>
      </w:r>
      <w:r>
        <w:rPr>
          <w:rFonts w:hint="eastAsia" w:ascii="宋体" w:hAnsi="宋体"/>
          <w:sz w:val="24"/>
        </w:rPr>
        <w:t>年，自</w:t>
      </w:r>
      <w:r>
        <w:rPr>
          <w:rFonts w:hint="eastAsia" w:ascii="宋体" w:hAnsi="宋体"/>
          <w:sz w:val="24"/>
          <w:u w:val="single"/>
        </w:rPr>
        <w:t xml:space="preserve">   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 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 </w:t>
      </w:r>
      <w:r>
        <w:rPr>
          <w:rFonts w:hint="eastAsia" w:ascii="宋体" w:hAnsi="宋体"/>
          <w:sz w:val="24"/>
        </w:rPr>
        <w:t>日起至</w:t>
      </w:r>
      <w:r>
        <w:rPr>
          <w:rFonts w:hint="eastAsia" w:ascii="宋体" w:hAnsi="宋体"/>
          <w:sz w:val="24"/>
          <w:u w:val="single"/>
        </w:rPr>
        <w:t xml:space="preserve">   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 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 </w:t>
      </w:r>
      <w:r>
        <w:rPr>
          <w:rFonts w:hint="eastAsia" w:ascii="宋体" w:hAnsi="宋体"/>
          <w:sz w:val="24"/>
        </w:rPr>
        <w:t>日止。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2、服务地点：</w:t>
      </w:r>
      <w:r>
        <w:rPr>
          <w:rFonts w:hint="eastAsia" w:ascii="宋体" w:hAnsi="宋体"/>
          <w:sz w:val="24"/>
          <w:u w:val="single"/>
        </w:rPr>
        <w:t xml:space="preserve">                        </w:t>
      </w:r>
      <w:r>
        <w:rPr>
          <w:rFonts w:hint="eastAsia" w:ascii="宋体" w:hAnsi="宋体"/>
          <w:sz w:val="24"/>
        </w:rPr>
        <w:t>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3、验收方式：由需方按有关规定自行组织。 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三、付款方式及期限（发票抬头开具需方单位名称）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1、</w:t>
      </w:r>
      <w:r>
        <w:rPr>
          <w:rFonts w:hint="eastAsia" w:ascii="宋体" w:hAnsi="宋体"/>
          <w:color w:val="FF0000"/>
          <w:sz w:val="24"/>
        </w:rPr>
        <w:t>由需方/鉴证方</w:t>
      </w:r>
      <w:r>
        <w:rPr>
          <w:rFonts w:ascii="宋体" w:hAnsi="宋体"/>
          <w:color w:val="FF0000"/>
          <w:sz w:val="24"/>
        </w:rPr>
        <w:t>……</w:t>
      </w:r>
      <w:r>
        <w:rPr>
          <w:rFonts w:hint="eastAsia" w:ascii="宋体" w:hAnsi="宋体"/>
          <w:color w:val="FF0000"/>
          <w:sz w:val="24"/>
        </w:rPr>
        <w:t>支付。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2、履约保证金人民币</w:t>
      </w:r>
      <w:r>
        <w:rPr>
          <w:rFonts w:hint="eastAsia" w:ascii="宋体" w:hAnsi="宋体"/>
          <w:sz w:val="24"/>
          <w:u w:val="single"/>
        </w:rPr>
        <w:t xml:space="preserve">      </w:t>
      </w:r>
      <w:r>
        <w:rPr>
          <w:rFonts w:hint="eastAsia" w:ascii="宋体" w:hAnsi="宋体"/>
          <w:sz w:val="24"/>
        </w:rPr>
        <w:t>元在管理服务期限（</w:t>
      </w:r>
      <w:r>
        <w:rPr>
          <w:rFonts w:hint="eastAsia" w:ascii="宋体" w:hAnsi="宋体"/>
          <w:sz w:val="24"/>
          <w:u w:val="single"/>
        </w:rPr>
        <w:t xml:space="preserve">   </w:t>
      </w:r>
      <w:r>
        <w:rPr>
          <w:rFonts w:hint="eastAsia" w:ascii="宋体" w:hAnsi="宋体"/>
          <w:sz w:val="24"/>
        </w:rPr>
        <w:t>年）满后凭供方有效的收据并经需方同意，由潮州市公共资源交易中心在五个工作日内无息退还。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四、责任条款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1</w:t>
      </w:r>
      <w:r>
        <w:rPr>
          <w:rFonts w:hint="eastAsia" w:ascii="宋体" w:hAnsi="宋体"/>
          <w:sz w:val="24"/>
        </w:rPr>
        <w:t>、需方无正当理由拒收项目的，由需方向供方支付合同总价款百分之十的违约金。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2</w:t>
      </w:r>
      <w:r>
        <w:rPr>
          <w:rFonts w:hint="eastAsia" w:ascii="宋体" w:hAnsi="宋体"/>
          <w:sz w:val="24"/>
        </w:rPr>
        <w:t>、需方不按合同约定逾期支付合同款的，向供方每日偿付合同总价万分之五的违约金。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3</w:t>
      </w:r>
      <w:r>
        <w:rPr>
          <w:rFonts w:hint="eastAsia" w:ascii="宋体" w:hAnsi="宋体"/>
          <w:sz w:val="24"/>
        </w:rPr>
        <w:t>、若供方提供的</w:t>
      </w:r>
      <w:r>
        <w:rPr>
          <w:rFonts w:hint="eastAsia" w:ascii="宋体" w:hAnsi="宋体"/>
          <w:color w:val="FF0000"/>
          <w:sz w:val="24"/>
        </w:rPr>
        <w:t>服务主要技术规格、数量及质量</w:t>
      </w:r>
      <w:r>
        <w:rPr>
          <w:rFonts w:hint="eastAsia" w:ascii="宋体" w:hAnsi="宋体"/>
          <w:sz w:val="24"/>
        </w:rPr>
        <w:t>不符合</w:t>
      </w:r>
      <w:r>
        <w:rPr>
          <w:rFonts w:hint="eastAsia" w:ascii="宋体" w:hAnsi="宋体"/>
          <w:sz w:val="24"/>
          <w:lang w:eastAsia="zh-CN"/>
        </w:rPr>
        <w:t>CZC2021XXX</w:t>
      </w:r>
      <w:r>
        <w:rPr>
          <w:rFonts w:hint="eastAsia" w:ascii="宋体" w:hAnsi="宋体"/>
          <w:sz w:val="24"/>
        </w:rPr>
        <w:t>政府采购合同的要求，需方有权拒收，并视其违约情况扣除其履约保证金。严重违约的，需方可以拒绝付款，解除合同，同时鉴证方可以没收供方的履约保证金，直至报请有关部门批准禁止其参加政府采购活动。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4</w:t>
      </w:r>
      <w:r>
        <w:rPr>
          <w:rFonts w:hint="eastAsia" w:ascii="宋体" w:hAnsi="宋体"/>
          <w:sz w:val="24"/>
        </w:rPr>
        <w:t>、供方不按约定时间提供服务的，供方向需方每日偿付合同总价万分之五的违约金。</w:t>
      </w:r>
    </w:p>
    <w:p>
      <w:pPr>
        <w:spacing w:line="540" w:lineRule="exact"/>
        <w:ind w:firstLine="480" w:firstLineChars="200"/>
        <w:rPr>
          <w:rFonts w:ascii="宋体" w:hAnsi="宋体"/>
          <w:color w:val="FF0000"/>
          <w:sz w:val="24"/>
        </w:rPr>
      </w:pPr>
      <w:r>
        <w:rPr>
          <w:rFonts w:hint="eastAsia" w:ascii="宋体" w:hAnsi="宋体"/>
          <w:color w:val="FF0000"/>
          <w:sz w:val="24"/>
        </w:rPr>
        <w:t>5、货物（人员等）全部到位后，若需方未能提供服务条件，则按超过时间相应顺延交付验收时间。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……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五、因项目质量问题发生争议，由相关职能部门进行质量鉴定，对该鉴定结论不服的，可向上一级单位申请质量鉴定或提请诉讼。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六、潮州市公共资源交易中心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  <w:lang w:eastAsia="zh-CN"/>
        </w:rPr>
        <w:t>CZC2021XXX</w:t>
      </w:r>
      <w:r>
        <w:rPr>
          <w:rFonts w:hint="eastAsia" w:ascii="宋体" w:hAnsi="宋体"/>
          <w:sz w:val="24"/>
        </w:rPr>
        <w:t>号招标文件和《中标通知书》、供方的投标文件及其书面承诺是本合同的组成部分，与本合同具有同等法律效力。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七、本合同发生争议产生的诉讼，由合同签定地人民法院管辖。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八、本合同未尽事宜，可由双方共同协商解决，以附件形式作出补充规定，该附件与本合同具有同等效力。协商不成的，按合同法和政府采购有关规定处理。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九、本合同自三方签字盖章之日起生效。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十、本合同一式肆份，需方、供方和鉴证方各执壹份，政府采购监督管理部门备案壹份。</w:t>
      </w:r>
    </w:p>
    <w:p>
      <w:pPr>
        <w:spacing w:line="540" w:lineRule="exact"/>
        <w:ind w:firstLine="480" w:firstLineChars="200"/>
        <w:rPr>
          <w:rFonts w:ascii="宋体" w:hAnsi="宋体"/>
          <w:sz w:val="24"/>
        </w:rPr>
      </w:pPr>
    </w:p>
    <w:p>
      <w:pPr>
        <w:spacing w:line="540" w:lineRule="exact"/>
        <w:ind w:firstLine="240" w:firstLineChars="1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供方：中标供应商                         需方：XXX单位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地址： </w:t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 xml:space="preserve">                  地址：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法定代表人：</w:t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 xml:space="preserve">               法定代表人：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委托代理人：</w:t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 xml:space="preserve">               委托代理人：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电话：</w:t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 xml:space="preserve">                  电话： 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开户银行：</w:t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 xml:space="preserve">               日期：</w:t>
      </w:r>
      <w:r>
        <w:rPr>
          <w:rFonts w:hint="eastAsia" w:ascii="宋体" w:hAnsi="宋体"/>
          <w:sz w:val="24"/>
          <w:lang w:eastAsia="zh-CN"/>
        </w:rPr>
        <w:t>2021</w:t>
      </w:r>
      <w:r>
        <w:rPr>
          <w:rFonts w:hint="eastAsia" w:ascii="宋体" w:hAnsi="宋体"/>
          <w:sz w:val="24"/>
        </w:rPr>
        <w:t>年   月    日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账号：</w:t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ab/>
      </w:r>
      <w:r>
        <w:rPr>
          <w:rFonts w:hint="eastAsia" w:ascii="宋体" w:hAnsi="宋体"/>
          <w:sz w:val="24"/>
        </w:rPr>
        <w:t xml:space="preserve">                   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lang w:eastAsia="zh-CN"/>
        </w:rPr>
        <w:t>2021</w:t>
      </w:r>
      <w:r>
        <w:rPr>
          <w:rFonts w:hint="eastAsia" w:ascii="宋体" w:hAnsi="宋体"/>
          <w:sz w:val="24"/>
        </w:rPr>
        <w:t xml:space="preserve">年   月    日                 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鉴证方：潮州市公共资源交易中心 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地址：潮州市潮州大道中段凤新大厦北侧广发银行十二楼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法定代表人：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委托代理人：</w:t>
      </w:r>
    </w:p>
    <w:p>
      <w:pPr>
        <w:spacing w:line="540" w:lineRule="exact"/>
        <w:ind w:firstLine="307" w:firstLineChars="128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电话：0768-2280181（政府采购部），2280182（财务部），2393307（综合部）</w:t>
      </w:r>
    </w:p>
    <w:p>
      <w:pPr>
        <w:spacing w:line="540" w:lineRule="exact"/>
        <w:ind w:firstLine="4560" w:firstLineChars="1900"/>
        <w:rPr>
          <w:rFonts w:ascii="宋体" w:hAnsi="宋体"/>
          <w:sz w:val="24"/>
        </w:rPr>
      </w:pPr>
    </w:p>
    <w:p>
      <w:pPr>
        <w:spacing w:line="540" w:lineRule="exact"/>
        <w:ind w:firstLine="4560" w:firstLineChars="19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合同签约地点：广 东 省 潮 州 市</w:t>
      </w:r>
    </w:p>
    <w:p>
      <w:pPr>
        <w:widowControl/>
        <w:spacing w:line="540" w:lineRule="exact"/>
        <w:jc w:val="right"/>
        <w:rPr>
          <w:rFonts w:ascii="宋体" w:hAnsi="宋体"/>
          <w:b/>
          <w:sz w:val="28"/>
          <w:szCs w:val="28"/>
        </w:rPr>
      </w:pPr>
      <w:r>
        <w:rPr>
          <w:rFonts w:hint="eastAsia" w:ascii="宋体" w:hAnsi="宋体"/>
          <w:sz w:val="24"/>
        </w:rPr>
        <w:t>合同生效时间：</w:t>
      </w:r>
      <w:r>
        <w:rPr>
          <w:rFonts w:hint="eastAsia" w:ascii="宋体" w:hAnsi="宋体"/>
          <w:sz w:val="24"/>
          <w:lang w:eastAsia="zh-CN"/>
        </w:rPr>
        <w:t>2021</w:t>
      </w:r>
      <w:r>
        <w:rPr>
          <w:rFonts w:ascii="宋体" w:hAnsi="宋体"/>
          <w:sz w:val="24"/>
        </w:rPr>
        <w:t xml:space="preserve">年   </w:t>
      </w:r>
      <w:r>
        <w:rPr>
          <w:rFonts w:hint="eastAsia" w:ascii="宋体" w:hAnsi="宋体"/>
          <w:sz w:val="24"/>
        </w:rPr>
        <w:t>月</w:t>
      </w:r>
      <w:r>
        <w:rPr>
          <w:rFonts w:ascii="宋体" w:hAnsi="宋体"/>
          <w:sz w:val="24"/>
        </w:rPr>
        <w:t xml:space="preserve">   </w:t>
      </w:r>
      <w:r>
        <w:rPr>
          <w:rFonts w:hint="eastAsia" w:ascii="宋体" w:hAnsi="宋体"/>
          <w:sz w:val="24"/>
        </w:rPr>
        <w:t xml:space="preserve">日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485A6E"/>
    <w:rsid w:val="10485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2022-02-18T07:44:00Z</dcterms:created>
  <dc:creator>lenovo</dc:creator>
  <cp:lastModifiedBy>lenovo</cp:lastModifiedBy>
  <dcterms:modified xsi:type="dcterms:W3CDTF">2022-02-18T07:46:05Z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9754D1F72E654342BBB1DE2F6EBAE836</vt:lpwstr>
  </property>
</Properties>
</file>