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57"/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7472"/>
      </w:tblGrid>
      <w:tr w:rsidR="00F933A1" w:rsidRPr="00522E9A" w:rsidTr="0088202E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3A1" w:rsidRPr="007A5065" w:rsidRDefault="00F933A1" w:rsidP="0088202E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color w:val="282828"/>
                <w:kern w:val="0"/>
                <w:sz w:val="24"/>
                <w:szCs w:val="24"/>
              </w:rPr>
            </w:pPr>
            <w:r w:rsidRPr="007A5065">
              <w:rPr>
                <w:rFonts w:ascii="宋体" w:eastAsia="宋体" w:hAnsi="宋体" w:cs="宋体" w:hint="eastAsia"/>
                <w:b/>
                <w:bCs/>
                <w:color w:val="282828"/>
                <w:kern w:val="0"/>
                <w:sz w:val="24"/>
                <w:szCs w:val="24"/>
              </w:rPr>
              <w:t>1、事项名称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3A1" w:rsidRPr="00F933A1" w:rsidRDefault="00F933A1" w:rsidP="0088202E">
            <w:pPr>
              <w:spacing w:line="240" w:lineRule="atLeast"/>
              <w:ind w:firstLineChars="200" w:firstLine="420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bCs/>
                <w:color w:val="282828"/>
                <w:kern w:val="0"/>
              </w:rPr>
              <w:t>潮州市公共资源交易中心政府采购服务承诺</w:t>
            </w:r>
          </w:p>
        </w:tc>
      </w:tr>
      <w:tr w:rsidR="00F933A1" w:rsidRPr="00522E9A" w:rsidTr="0088202E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3A1" w:rsidRPr="007A5065" w:rsidRDefault="00F933A1" w:rsidP="0088202E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color w:val="282828"/>
                <w:kern w:val="0"/>
                <w:sz w:val="24"/>
                <w:szCs w:val="24"/>
              </w:rPr>
            </w:pPr>
            <w:r w:rsidRPr="007A5065">
              <w:rPr>
                <w:rFonts w:ascii="宋体" w:eastAsia="宋体" w:hAnsi="宋体" w:cs="宋体" w:hint="eastAsia"/>
                <w:b/>
                <w:bCs/>
                <w:color w:val="282828"/>
                <w:kern w:val="0"/>
                <w:sz w:val="24"/>
                <w:szCs w:val="24"/>
              </w:rPr>
              <w:t>4、办理时间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3A1" w:rsidRPr="00F933A1" w:rsidRDefault="00F933A1" w:rsidP="0088202E">
            <w:pPr>
              <w:spacing w:line="240" w:lineRule="atLeast"/>
              <w:ind w:firstLineChars="200" w:firstLine="420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星期一至星期五 8:30—12:00，14:</w:t>
            </w:r>
            <w:r w:rsidR="00450FB3">
              <w:rPr>
                <w:rFonts w:asciiTheme="minorEastAsia" w:hAnsiTheme="minorEastAsia" w:cs="宋体" w:hint="eastAsia"/>
                <w:color w:val="282828"/>
                <w:kern w:val="0"/>
              </w:rPr>
              <w:t>3</w:t>
            </w: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0—17:30（法定节假日除外）</w:t>
            </w:r>
          </w:p>
        </w:tc>
      </w:tr>
      <w:tr w:rsidR="00F933A1" w:rsidRPr="00522E9A" w:rsidTr="0088202E">
        <w:trPr>
          <w:trHeight w:val="226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3A1" w:rsidRPr="007A5065" w:rsidRDefault="00F933A1" w:rsidP="0088202E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color w:val="282828"/>
                <w:kern w:val="0"/>
                <w:sz w:val="24"/>
                <w:szCs w:val="24"/>
              </w:rPr>
            </w:pPr>
            <w:r w:rsidRPr="007A5065">
              <w:rPr>
                <w:rFonts w:ascii="宋体" w:eastAsia="宋体" w:hAnsi="宋体" w:cs="宋体" w:hint="eastAsia"/>
                <w:b/>
                <w:bCs/>
                <w:color w:val="282828"/>
                <w:kern w:val="0"/>
                <w:sz w:val="24"/>
                <w:szCs w:val="24"/>
              </w:rPr>
              <w:t>5、办理材料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3A1" w:rsidRPr="00F933A1" w:rsidRDefault="00F933A1" w:rsidP="0088202E">
            <w:pPr>
              <w:spacing w:line="240" w:lineRule="atLeast"/>
              <w:ind w:firstLine="405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1、采购项目意向公开材料；</w:t>
            </w:r>
          </w:p>
          <w:p w:rsidR="00F933A1" w:rsidRPr="00F933A1" w:rsidRDefault="00F933A1" w:rsidP="0088202E">
            <w:pPr>
              <w:spacing w:line="240" w:lineRule="atLeast"/>
              <w:ind w:firstLine="405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2、政府采购项目备案表；</w:t>
            </w:r>
          </w:p>
          <w:p w:rsidR="00F933A1" w:rsidRPr="00F933A1" w:rsidRDefault="00F933A1" w:rsidP="0088202E">
            <w:pPr>
              <w:spacing w:line="240" w:lineRule="atLeast"/>
              <w:ind w:firstLine="405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3、采购需求书；</w:t>
            </w:r>
          </w:p>
          <w:p w:rsidR="00F933A1" w:rsidRPr="00F933A1" w:rsidRDefault="00F933A1" w:rsidP="0088202E">
            <w:pPr>
              <w:spacing w:line="240" w:lineRule="atLeast"/>
              <w:ind w:firstLine="405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4、委托协议；</w:t>
            </w:r>
          </w:p>
          <w:p w:rsidR="00F933A1" w:rsidRPr="00F933A1" w:rsidRDefault="00F933A1" w:rsidP="0088202E">
            <w:pPr>
              <w:spacing w:line="240" w:lineRule="atLeast"/>
              <w:ind w:firstLine="405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5、采购文件确认书、采购文件定稿；</w:t>
            </w:r>
          </w:p>
          <w:p w:rsidR="00F933A1" w:rsidRPr="00F933A1" w:rsidRDefault="00F933A1" w:rsidP="0088202E">
            <w:pPr>
              <w:spacing w:line="240" w:lineRule="atLeast"/>
              <w:ind w:firstLine="405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6、交易中心要求的其他材料；</w:t>
            </w:r>
            <w:bookmarkStart w:id="0" w:name="_GoBack"/>
            <w:bookmarkEnd w:id="0"/>
          </w:p>
          <w:p w:rsidR="00F933A1" w:rsidRPr="008A53E8" w:rsidRDefault="00F933A1" w:rsidP="008A53E8">
            <w:pPr>
              <w:spacing w:line="240" w:lineRule="atLeast"/>
              <w:ind w:firstLineChars="200" w:firstLine="420"/>
              <w:rPr>
                <w:rFonts w:asciiTheme="minorEastAsia" w:hAnsiTheme="minorEastAsia" w:cs="宋体"/>
                <w:color w:val="282828"/>
                <w:kern w:val="0"/>
              </w:rPr>
            </w:pPr>
            <w:r w:rsidRPr="008A53E8">
              <w:rPr>
                <w:rFonts w:asciiTheme="minorEastAsia" w:hAnsiTheme="minorEastAsia" w:cs="宋体" w:hint="eastAsia"/>
                <w:bCs/>
                <w:color w:val="282828"/>
                <w:kern w:val="0"/>
              </w:rPr>
              <w:t>（注：材料均需加盖采购单位公章）</w:t>
            </w:r>
          </w:p>
        </w:tc>
      </w:tr>
      <w:tr w:rsidR="00F933A1" w:rsidRPr="00522E9A" w:rsidTr="0088202E">
        <w:trPr>
          <w:trHeight w:val="2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33A1" w:rsidRPr="007A5065" w:rsidRDefault="00F933A1" w:rsidP="0088202E">
            <w:pPr>
              <w:spacing w:line="220" w:lineRule="atLeast"/>
              <w:ind w:firstLine="90"/>
              <w:jc w:val="center"/>
              <w:rPr>
                <w:rFonts w:ascii="宋体" w:eastAsia="宋体" w:hAnsi="宋体" w:cs="宋体"/>
                <w:b/>
                <w:color w:val="282828"/>
                <w:kern w:val="0"/>
                <w:sz w:val="24"/>
                <w:szCs w:val="24"/>
              </w:rPr>
            </w:pPr>
            <w:r w:rsidRPr="007A5065">
              <w:rPr>
                <w:rFonts w:ascii="宋体" w:eastAsia="宋体" w:hAnsi="宋体" w:cs="宋体" w:hint="eastAsia"/>
                <w:b/>
                <w:bCs/>
                <w:color w:val="282828"/>
                <w:kern w:val="0"/>
                <w:sz w:val="24"/>
                <w:szCs w:val="24"/>
              </w:rPr>
              <w:t>6、</w:t>
            </w:r>
            <w:r w:rsidR="007A5065" w:rsidRPr="007A5065">
              <w:rPr>
                <w:rFonts w:hint="eastAsia"/>
                <w:b/>
              </w:rPr>
              <w:t>办理机构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33A1" w:rsidRPr="00F933A1" w:rsidRDefault="00F933A1" w:rsidP="0088202E">
            <w:pPr>
              <w:spacing w:line="220" w:lineRule="atLeast"/>
              <w:ind w:firstLineChars="200" w:firstLine="420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潮州市公共资源交易中心；</w:t>
            </w:r>
          </w:p>
          <w:p w:rsidR="00F933A1" w:rsidRPr="00F933A1" w:rsidRDefault="00F933A1" w:rsidP="0088202E">
            <w:pPr>
              <w:spacing w:line="220" w:lineRule="atLeast"/>
              <w:ind w:firstLineChars="200" w:firstLine="420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广东省政府采购智慧云平台；</w:t>
            </w:r>
          </w:p>
        </w:tc>
      </w:tr>
      <w:tr w:rsidR="00F933A1" w:rsidRPr="00522E9A" w:rsidTr="0088202E">
        <w:trPr>
          <w:trHeight w:val="9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A1" w:rsidRPr="007A5065" w:rsidRDefault="00F933A1" w:rsidP="0088202E">
            <w:pPr>
              <w:ind w:firstLineChars="100" w:firstLine="211"/>
              <w:jc w:val="center"/>
              <w:rPr>
                <w:b/>
              </w:rPr>
            </w:pPr>
            <w:r w:rsidRPr="007A5065">
              <w:rPr>
                <w:rFonts w:hint="eastAsia"/>
                <w:b/>
              </w:rPr>
              <w:t>7</w:t>
            </w:r>
            <w:r w:rsidRPr="007A5065">
              <w:rPr>
                <w:rFonts w:hint="eastAsia"/>
                <w:b/>
              </w:rPr>
              <w:t>、</w:t>
            </w:r>
            <w:r w:rsidR="007A5065" w:rsidRPr="007A5065">
              <w:rPr>
                <w:rFonts w:ascii="宋体" w:eastAsia="宋体" w:hAnsi="宋体" w:cs="宋体" w:hint="eastAsia"/>
                <w:b/>
                <w:bCs/>
                <w:color w:val="282828"/>
                <w:kern w:val="0"/>
                <w:sz w:val="24"/>
                <w:szCs w:val="24"/>
              </w:rPr>
              <w:t>办理地点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A1" w:rsidRPr="00F933A1" w:rsidRDefault="00F933A1" w:rsidP="0088202E">
            <w:pPr>
              <w:ind w:firstLineChars="200" w:firstLine="420"/>
              <w:rPr>
                <w:rFonts w:asciiTheme="minorEastAsia" w:hAnsiTheme="minorEastAsia"/>
              </w:rPr>
            </w:pPr>
            <w:r w:rsidRPr="00F933A1">
              <w:rPr>
                <w:rFonts w:asciiTheme="minorEastAsia" w:hAnsiTheme="minorEastAsia" w:hint="eastAsia"/>
              </w:rPr>
              <w:t>广东省潮州市潮州市潮州大道中段广发银行12楼；</w:t>
            </w:r>
          </w:p>
          <w:p w:rsidR="00F933A1" w:rsidRPr="00F933A1" w:rsidRDefault="00F933A1" w:rsidP="0088202E">
            <w:pPr>
              <w:ind w:firstLineChars="200" w:firstLine="420"/>
              <w:rPr>
                <w:rFonts w:asciiTheme="minorEastAsia" w:hAnsiTheme="minorEastAsia"/>
              </w:rPr>
            </w:pPr>
            <w:r w:rsidRPr="00F933A1">
              <w:rPr>
                <w:rFonts w:asciiTheme="minorEastAsia" w:hAnsiTheme="minorEastAsia" w:hint="eastAsia"/>
              </w:rPr>
              <w:t>https://gdgpo.czt.gd.gov.cn/</w:t>
            </w:r>
          </w:p>
        </w:tc>
      </w:tr>
      <w:tr w:rsidR="00F933A1" w:rsidRPr="00522E9A" w:rsidTr="0088202E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3A1" w:rsidRPr="007A5065" w:rsidRDefault="00F933A1" w:rsidP="0088202E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color w:val="282828"/>
                <w:kern w:val="0"/>
                <w:sz w:val="24"/>
                <w:szCs w:val="24"/>
              </w:rPr>
            </w:pPr>
            <w:r w:rsidRPr="007A5065">
              <w:rPr>
                <w:rFonts w:ascii="宋体" w:eastAsia="宋体" w:hAnsi="宋体" w:cs="宋体" w:hint="eastAsia"/>
                <w:b/>
                <w:bCs/>
                <w:color w:val="282828"/>
                <w:kern w:val="0"/>
                <w:sz w:val="24"/>
                <w:szCs w:val="24"/>
              </w:rPr>
              <w:t>8、办</w:t>
            </w:r>
            <w:r w:rsidR="0088202E">
              <w:rPr>
                <w:rFonts w:ascii="宋体" w:eastAsia="宋体" w:hAnsi="宋体" w:cs="宋体" w:hint="eastAsia"/>
                <w:b/>
                <w:bCs/>
                <w:color w:val="282828"/>
                <w:kern w:val="0"/>
                <w:sz w:val="24"/>
                <w:szCs w:val="24"/>
              </w:rPr>
              <w:t>理</w:t>
            </w:r>
            <w:r w:rsidRPr="007A5065">
              <w:rPr>
                <w:rFonts w:ascii="宋体" w:eastAsia="宋体" w:hAnsi="宋体" w:cs="宋体" w:hint="eastAsia"/>
                <w:b/>
                <w:bCs/>
                <w:color w:val="282828"/>
                <w:kern w:val="0"/>
                <w:sz w:val="24"/>
                <w:szCs w:val="24"/>
              </w:rPr>
              <w:t>时限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3A1" w:rsidRPr="00F933A1" w:rsidRDefault="0088202E" w:rsidP="0088202E">
            <w:pPr>
              <w:spacing w:line="240" w:lineRule="atLeast"/>
              <w:ind w:firstLineChars="100" w:firstLine="210"/>
              <w:rPr>
                <w:rFonts w:asciiTheme="minorEastAsia" w:hAnsiTheme="minorEastAsia" w:cs="宋体"/>
                <w:color w:val="282828"/>
                <w:kern w:val="0"/>
              </w:rPr>
            </w:pPr>
            <w:r>
              <w:rPr>
                <w:rFonts w:asciiTheme="minorEastAsia" w:hAnsiTheme="minorEastAsia" w:cs="宋体"/>
                <w:color w:val="282828"/>
                <w:kern w:val="0"/>
              </w:rPr>
              <w:t>资料齐全，</w:t>
            </w:r>
            <w:r>
              <w:rPr>
                <w:rFonts w:asciiTheme="minorEastAsia" w:hAnsiTheme="minorEastAsia" w:cs="宋体" w:hint="eastAsia"/>
                <w:color w:val="282828"/>
                <w:kern w:val="0"/>
              </w:rPr>
              <w:t>2个工作日内完成。</w:t>
            </w:r>
          </w:p>
        </w:tc>
      </w:tr>
      <w:tr w:rsidR="00F933A1" w:rsidRPr="00522E9A" w:rsidTr="0088202E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3A1" w:rsidRPr="007A5065" w:rsidRDefault="00F933A1" w:rsidP="0088202E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color w:val="282828"/>
                <w:kern w:val="0"/>
                <w:sz w:val="24"/>
                <w:szCs w:val="24"/>
              </w:rPr>
            </w:pPr>
            <w:r w:rsidRPr="007A5065">
              <w:rPr>
                <w:rFonts w:ascii="宋体" w:eastAsia="宋体" w:hAnsi="宋体" w:cs="宋体" w:hint="eastAsia"/>
                <w:b/>
                <w:bCs/>
                <w:color w:val="282828"/>
                <w:kern w:val="0"/>
                <w:sz w:val="24"/>
                <w:szCs w:val="24"/>
              </w:rPr>
              <w:t>9、收费标准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3A1" w:rsidRPr="00F933A1" w:rsidRDefault="00F933A1" w:rsidP="0088202E">
            <w:pPr>
              <w:spacing w:line="240" w:lineRule="atLeast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 不收费。</w:t>
            </w:r>
          </w:p>
        </w:tc>
      </w:tr>
      <w:tr w:rsidR="00F933A1" w:rsidRPr="00522E9A" w:rsidTr="0088202E">
        <w:trPr>
          <w:trHeight w:val="420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3A1" w:rsidRPr="007A5065" w:rsidRDefault="00F933A1" w:rsidP="0088202E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color w:val="282828"/>
                <w:kern w:val="0"/>
                <w:sz w:val="24"/>
                <w:szCs w:val="24"/>
              </w:rPr>
            </w:pPr>
            <w:r w:rsidRPr="007A5065">
              <w:rPr>
                <w:rFonts w:ascii="宋体" w:eastAsia="宋体" w:hAnsi="宋体" w:cs="宋体" w:hint="eastAsia"/>
                <w:b/>
                <w:bCs/>
                <w:color w:val="282828"/>
                <w:kern w:val="0"/>
                <w:sz w:val="24"/>
                <w:szCs w:val="24"/>
              </w:rPr>
              <w:t>10、受理程序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33A1" w:rsidRPr="00F933A1" w:rsidRDefault="00F933A1" w:rsidP="0088202E">
            <w:pPr>
              <w:spacing w:line="240" w:lineRule="atLeast"/>
              <w:ind w:firstLine="405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1.采购人在云平台上完成采购意向公开的工作后，及时登录云平台填报采购计划；</w:t>
            </w:r>
          </w:p>
          <w:p w:rsidR="00F933A1" w:rsidRPr="00F933A1" w:rsidRDefault="00F933A1" w:rsidP="0088202E">
            <w:pPr>
              <w:spacing w:line="240" w:lineRule="atLeast"/>
              <w:ind w:firstLine="405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2.交易中心接收计划并与采购人沟通采购需求及采购文件的编制；</w:t>
            </w:r>
          </w:p>
          <w:p w:rsidR="00F933A1" w:rsidRPr="00F933A1" w:rsidRDefault="00F933A1" w:rsidP="0088202E">
            <w:pPr>
              <w:spacing w:line="240" w:lineRule="atLeast"/>
              <w:ind w:firstLine="405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3.采购人向交易中心提供书面的采购文件确认书后，交易中心发布采购公告；</w:t>
            </w:r>
          </w:p>
          <w:p w:rsidR="00F933A1" w:rsidRPr="00F933A1" w:rsidRDefault="00F933A1" w:rsidP="0088202E">
            <w:pPr>
              <w:spacing w:line="240" w:lineRule="atLeast"/>
              <w:ind w:firstLine="405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4.交易中心组织开标评标工作，采购人指派工作人员按时参与项目的开标评标工作。</w:t>
            </w:r>
          </w:p>
          <w:p w:rsidR="00F933A1" w:rsidRPr="00F933A1" w:rsidRDefault="00F933A1" w:rsidP="0088202E">
            <w:pPr>
              <w:spacing w:line="240" w:lineRule="atLeast"/>
              <w:ind w:firstLine="405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5.采购人向交易中心提供书面的采购结果确认函后，交易中心发布采购结果公告及发放中标（成交）通知书。</w:t>
            </w:r>
          </w:p>
          <w:p w:rsidR="00F933A1" w:rsidRPr="00F933A1" w:rsidRDefault="00F933A1" w:rsidP="0088202E">
            <w:pPr>
              <w:spacing w:line="240" w:lineRule="atLeast"/>
              <w:ind w:firstLine="405"/>
              <w:rPr>
                <w:rFonts w:asciiTheme="minorEastAsia" w:hAnsiTheme="minorEastAsia" w:cs="宋体"/>
                <w:color w:val="282828"/>
                <w:kern w:val="0"/>
              </w:rPr>
            </w:pP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6.采购人签订合同</w:t>
            </w:r>
            <w:r w:rsidR="00450FB3">
              <w:rPr>
                <w:rFonts w:asciiTheme="minorEastAsia" w:hAnsiTheme="minorEastAsia" w:cs="宋体" w:hint="eastAsia"/>
                <w:color w:val="282828"/>
                <w:kern w:val="0"/>
              </w:rPr>
              <w:t>后</w:t>
            </w: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2个工作日内在</w:t>
            </w:r>
            <w:r w:rsidR="00450FB3">
              <w:rPr>
                <w:rFonts w:asciiTheme="minorEastAsia" w:hAnsiTheme="minorEastAsia" w:cs="宋体" w:hint="eastAsia"/>
                <w:color w:val="282828"/>
                <w:kern w:val="0"/>
              </w:rPr>
              <w:t>智慧</w:t>
            </w:r>
            <w:r w:rsidRPr="00F933A1">
              <w:rPr>
                <w:rFonts w:asciiTheme="minorEastAsia" w:hAnsiTheme="minorEastAsia" w:cs="宋体" w:hint="eastAsia"/>
                <w:color w:val="282828"/>
                <w:kern w:val="0"/>
              </w:rPr>
              <w:t>云平台上发布合同公告。</w:t>
            </w:r>
          </w:p>
        </w:tc>
      </w:tr>
    </w:tbl>
    <w:p w:rsidR="00510530" w:rsidRPr="00415010" w:rsidRDefault="002E7AB8" w:rsidP="002E7AB8">
      <w:pPr>
        <w:jc w:val="center"/>
        <w:rPr>
          <w:sz w:val="30"/>
          <w:szCs w:val="30"/>
        </w:rPr>
      </w:pPr>
      <w:r w:rsidRPr="00415010">
        <w:rPr>
          <w:rFonts w:hint="eastAsia"/>
          <w:sz w:val="30"/>
          <w:szCs w:val="30"/>
        </w:rPr>
        <w:t>潮州市</w:t>
      </w:r>
      <w:r w:rsidR="00415010" w:rsidRPr="00415010">
        <w:rPr>
          <w:rFonts w:hint="eastAsia"/>
          <w:sz w:val="30"/>
          <w:szCs w:val="30"/>
        </w:rPr>
        <w:t>公共资源交易中心</w:t>
      </w:r>
      <w:r w:rsidRPr="00415010">
        <w:rPr>
          <w:rFonts w:hint="eastAsia"/>
          <w:sz w:val="30"/>
          <w:szCs w:val="30"/>
        </w:rPr>
        <w:t>政府采购</w:t>
      </w:r>
      <w:r w:rsidR="00F933A1">
        <w:rPr>
          <w:rFonts w:hint="eastAsia"/>
          <w:sz w:val="30"/>
          <w:szCs w:val="30"/>
        </w:rPr>
        <w:t>服务承诺</w:t>
      </w:r>
    </w:p>
    <w:p w:rsidR="00415010" w:rsidRDefault="00415010" w:rsidP="002E7AB8">
      <w:pPr>
        <w:jc w:val="center"/>
        <w:rPr>
          <w:rFonts w:hint="eastAsia"/>
          <w:sz w:val="28"/>
          <w:szCs w:val="28"/>
        </w:rPr>
      </w:pPr>
    </w:p>
    <w:p w:rsidR="0088202E" w:rsidRPr="002E7AB8" w:rsidRDefault="00FB02FF" w:rsidP="002E7A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82664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流程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02E" w:rsidRPr="002E7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1B"/>
    <w:rsid w:val="000006B4"/>
    <w:rsid w:val="00097412"/>
    <w:rsid w:val="000D34AA"/>
    <w:rsid w:val="000E768E"/>
    <w:rsid w:val="00120BA5"/>
    <w:rsid w:val="001346BE"/>
    <w:rsid w:val="0017120A"/>
    <w:rsid w:val="0021483F"/>
    <w:rsid w:val="00233766"/>
    <w:rsid w:val="002E7AB8"/>
    <w:rsid w:val="00354815"/>
    <w:rsid w:val="003B1415"/>
    <w:rsid w:val="003E0D95"/>
    <w:rsid w:val="00415010"/>
    <w:rsid w:val="00450FB3"/>
    <w:rsid w:val="00474883"/>
    <w:rsid w:val="004F5508"/>
    <w:rsid w:val="00510530"/>
    <w:rsid w:val="00522E9A"/>
    <w:rsid w:val="00535FBB"/>
    <w:rsid w:val="005D01EB"/>
    <w:rsid w:val="006F31BF"/>
    <w:rsid w:val="0070075D"/>
    <w:rsid w:val="00732644"/>
    <w:rsid w:val="007A051F"/>
    <w:rsid w:val="007A5065"/>
    <w:rsid w:val="007F4ED5"/>
    <w:rsid w:val="0082377F"/>
    <w:rsid w:val="0082553C"/>
    <w:rsid w:val="008561A7"/>
    <w:rsid w:val="0088202E"/>
    <w:rsid w:val="008A53E8"/>
    <w:rsid w:val="008B3793"/>
    <w:rsid w:val="00A33129"/>
    <w:rsid w:val="00AA5AA7"/>
    <w:rsid w:val="00AB50AD"/>
    <w:rsid w:val="00AF64BF"/>
    <w:rsid w:val="00B73E02"/>
    <w:rsid w:val="00BD04B9"/>
    <w:rsid w:val="00BE1C14"/>
    <w:rsid w:val="00D42484"/>
    <w:rsid w:val="00E14A02"/>
    <w:rsid w:val="00E9292D"/>
    <w:rsid w:val="00EA1D1C"/>
    <w:rsid w:val="00EE341B"/>
    <w:rsid w:val="00F933A1"/>
    <w:rsid w:val="00F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4E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4E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4E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4E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20</cp:revision>
  <dcterms:created xsi:type="dcterms:W3CDTF">2023-08-24T02:06:00Z</dcterms:created>
  <dcterms:modified xsi:type="dcterms:W3CDTF">2023-09-11T01:09:00Z</dcterms:modified>
</cp:coreProperties>
</file>